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辽宁省202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批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总第七批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水利安全生产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标准化二级达标单位名单</w:t>
      </w:r>
    </w:p>
    <w:p>
      <w:pPr>
        <w:ind w:firstLine="765"/>
        <w:rPr>
          <w:rFonts w:hint="eastAsia" w:ascii="仿宋_GB2312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辽宁中宇建设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（集团）有限责任公司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大连市水务集团工程建设有限公司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辽宁青尧建设工程有限公司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营口佳成市政工程有限公司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辽宁新驰建设有限公司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辽宁唐元建业发展有限公司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辽宁隆源建设有限公司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辽宁城润建设工程有限公司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辽宁万吉建设工程有限公司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大连恒泰水利建设工程有限公司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大连宏伟水利水电工程有限公司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营口腾飞市政工程有限公司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沈阳中建天和工程有限公司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天平项目管理有限公司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辽宁圆融建设工程有限公司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辽宁盛泰建设工程有限公司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辽宁中鸿建设有限公司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辽宁宇鑫建设工程有限公司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辽宁灏达建筑工程有限公司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华跃建工有限公司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辽宁龙宇建设工程有限公司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765" w:firstLineChars="0"/>
        <w:jc w:val="both"/>
        <w:textAlignment w:val="auto"/>
        <w:outlineLvl w:val="9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eastAsia="zh-CN"/>
        </w:rPr>
        <w:t>辽宁熠泰建设工程有限公司</w:t>
      </w:r>
    </w:p>
    <w:p>
      <w:pPr>
        <w:ind w:firstLine="765"/>
        <w:rPr>
          <w:rFonts w:hint="eastAsia" w:ascii="仿宋_GB2312" w:hAnsi="Times New Roman" w:eastAsia="仿宋_GB2312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hZWZiMDBjOGU5Mjc2Yzk3ZjUwYzM5NDVjNmY5ZjgifQ=="/>
  </w:docVars>
  <w:rsids>
    <w:rsidRoot w:val="13B74453"/>
    <w:rsid w:val="13B74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2022-07-11T05:39:00Z</dcterms:created>
  <dc:creator>Administrator</dc:creator>
  <cp:lastModifiedBy>Administrator</cp:lastModifiedBy>
  <dcterms:modified xsi:type="dcterms:W3CDTF">2022-07-11T05:40:21Z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6984D49A3EB840CEA2BB5DAC598009F7</vt:lpwstr>
  </property>
</Properties>
</file>