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5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申报市级技能大师工作室需提交材料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5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.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《沈阳市技能大师工作室申请表》（表样见附件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，电子档可在市人社局官网上下载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.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申办报告。包括项目名称、项目负责人、申请设室单位的自然情况以及工作室目前的基本条件、申请建室单位对工作室的经费支持措施。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2.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论证报告。包括项目实施的必要性和可行性、研修方向、预期经济效益和社会效益等。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4.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相关证明材料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: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　　（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）申办单位的营业执照（或法人登记证书）复印件；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　　（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）技能大师和工作室成员的身份证、职业资格证书、学历证书复印件；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　　（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）其他相关材料的复印件，包括市级及市级以上获奖证书和技术认定、新闻媒体报道、个人专著、公开发布刊物、技术创新、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开展大师带徒情况及</w:t>
      </w:r>
      <w:r>
        <w:rPr>
          <w:rStyle w:val="5"/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应对新冠肺炎疫情突出贡献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等证明材料。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</w:t>
      </w:r>
      <w:r>
        <w:rPr>
          <w:rStyle w:val="5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4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）申报项目单位引才情况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（表样见附件</w:t>
      </w:r>
      <w:r>
        <w:rPr>
          <w:rStyle w:val="5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，无可不填写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以上申报材料需用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A4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纸打印一式五份，并按照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顺序胶装</w:t>
      </w:r>
      <w:r>
        <w:rPr>
          <w:rStyle w:val="5"/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成册。相关审批材料由工作室本身、申请建室单位、主管部门、审批部门分别留存。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NTBjNWQ5YzM0ZjE2NzNlMDVlZWUxMzg0MDljODgifQ=="/>
  </w:docVars>
  <w:rsids>
    <w:rsidRoot w:val="02EF6A93"/>
    <w:rsid w:val="02EF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401</Characters>
  <Lines>0</Lines>
  <Paragraphs>0</Paragraphs>
  <TotalTime>0</TotalTime>
  <ScaleCrop>false</ScaleCrop>
  <LinksUpToDate>false</LinksUpToDate>
  <CharactersWithSpaces>407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2022-10-18T07:37:00Z</dcterms:created>
  <dc:creator>马驰</dc:creator>
  <cp:lastModifiedBy>马驰</cp:lastModifiedBy>
  <dcterms:modified xsi:type="dcterms:W3CDTF">2022-10-18T07:38:07Z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93E27D771095406EA9D9EF755DF7E933</vt:lpwstr>
  </property>
</Properties>
</file>